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6E9" w:rsidRDefault="00D40E3E" w:rsidP="00D40E3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20626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оряд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Pr="0020626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 действий, осуществляемых заказчиком при поступлении заявок с аномально низкими ценовыми предложениями</w:t>
      </w:r>
    </w:p>
    <w:p w:rsidR="00B646E9" w:rsidRPr="00D40E3E" w:rsidRDefault="00726C1C" w:rsidP="00D40E3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B646E9" w:rsidRPr="00D40E3E" w:rsidRDefault="00B646E9" w:rsidP="00D40E3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a"/>
        <w:tblW w:w="1575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3"/>
        <w:gridCol w:w="2104"/>
        <w:gridCol w:w="2126"/>
        <w:gridCol w:w="2126"/>
        <w:gridCol w:w="6"/>
        <w:gridCol w:w="4956"/>
        <w:gridCol w:w="3969"/>
        <w:gridCol w:w="21"/>
      </w:tblGrid>
      <w:tr w:rsidR="00B646E9" w:rsidRPr="00427E07" w:rsidTr="00D40E3E">
        <w:tc>
          <w:tcPr>
            <w:tcW w:w="443" w:type="dxa"/>
            <w:vMerge w:val="restart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6E9" w:rsidRPr="00427E07" w:rsidRDefault="00B646E9" w:rsidP="008F1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362" w:type="dxa"/>
            <w:gridSpan w:val="4"/>
          </w:tcPr>
          <w:p w:rsidR="00B646E9" w:rsidRPr="00427E07" w:rsidRDefault="00B646E9" w:rsidP="008F1D2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Матрица договорных условий </w:t>
            </w:r>
          </w:p>
        </w:tc>
        <w:tc>
          <w:tcPr>
            <w:tcW w:w="8946" w:type="dxa"/>
            <w:gridSpan w:val="3"/>
          </w:tcPr>
          <w:p w:rsidR="00B646E9" w:rsidRPr="00427E07" w:rsidRDefault="00B646E9" w:rsidP="008F1D2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Изменения размера обеспечения исполнения договора в случае </w:t>
            </w: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подачи участником закупки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аномально низкого ценового предложения 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vMerge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Требование по обеспечению исполнения договора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Авансирование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на возврат авансового платежа</w:t>
            </w:r>
          </w:p>
        </w:tc>
        <w:tc>
          <w:tcPr>
            <w:tcW w:w="4962" w:type="dxa"/>
            <w:gridSpan w:val="2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обеспечения исполнения договора (на все обязательства по договору)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(за исключением закупок, участниками которых могут быть только субъекты малого и среднего предпринимательства (далее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МСП)</w:t>
            </w:r>
          </w:p>
        </w:tc>
        <w:tc>
          <w:tcPr>
            <w:tcW w:w="3969" w:type="dxa"/>
          </w:tcPr>
          <w:p w:rsidR="00B646E9" w:rsidRPr="00427E07" w:rsidRDefault="00B646E9" w:rsidP="008F1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обеспечения исполнения договора </w:t>
            </w:r>
            <w:r w:rsidRPr="00427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 закупки, участниками которой могут быть только субъекты МСП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4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634E96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96">
              <w:rPr>
                <w:rFonts w:ascii="Times New Roman" w:hAnsi="Times New Roman" w:cs="Times New Roman"/>
                <w:sz w:val="24"/>
                <w:szCs w:val="24"/>
              </w:rPr>
              <w:t xml:space="preserve">5% (пять) </w:t>
            </w:r>
            <w:bookmarkStart w:id="0" w:name="_GoBack"/>
            <w:bookmarkEnd w:id="0"/>
            <w:r w:rsidRPr="00634E96">
              <w:rPr>
                <w:rFonts w:ascii="Times New Roman" w:hAnsi="Times New Roman" w:cs="Times New Roman"/>
                <w:sz w:val="24"/>
                <w:szCs w:val="24"/>
              </w:rPr>
              <w:t>от начальной (максимальной) цены договора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договора)</w:t>
            </w:r>
          </w:p>
        </w:tc>
        <w:tc>
          <w:tcPr>
            <w:tcW w:w="3969" w:type="dxa"/>
            <w:shd w:val="clear" w:color="auto" w:fill="auto"/>
          </w:tcPr>
          <w:p w:rsidR="00B646E9" w:rsidRPr="00634E96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96">
              <w:rPr>
                <w:rFonts w:ascii="Times New Roman" w:hAnsi="Times New Roman" w:cs="Times New Roman"/>
                <w:sz w:val="24"/>
                <w:szCs w:val="24"/>
              </w:rPr>
              <w:t>3% (три) от начальной (максимальной) цены договора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4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634E96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увеличенное от первоначально установленного обеспечения исполнения договора в 1,5 (полтора) раза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но не менее 5% (пяти) от </w:t>
            </w: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</w:t>
            </w:r>
          </w:p>
        </w:tc>
        <w:tc>
          <w:tcPr>
            <w:tcW w:w="3969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увеличенное от первоначально установленного обеспечения исполнения договора в 1,5 (полтора) раза, но не более 5% (пяти) от начальной (максимальной) цены договора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предусмотрено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не менее 5% (пяти)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</w:t>
            </w:r>
          </w:p>
        </w:tc>
        <w:tc>
          <w:tcPr>
            <w:tcW w:w="3969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4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не менее 5% (пяти)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</w:t>
            </w:r>
          </w:p>
        </w:tc>
        <w:tc>
          <w:tcPr>
            <w:tcW w:w="3969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4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</w:t>
            </w:r>
          </w:p>
        </w:tc>
        <w:tc>
          <w:tcPr>
            <w:tcW w:w="2126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увеличенное от первоначально установленного обеспечения исполнения </w:t>
            </w: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договора в 1,5 (полтора) раза, но не менее размера аванса</w:t>
            </w:r>
          </w:p>
        </w:tc>
        <w:tc>
          <w:tcPr>
            <w:tcW w:w="3969" w:type="dxa"/>
            <w:shd w:val="clear" w:color="auto" w:fill="auto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исполнения договора в размере аванса</w:t>
            </w:r>
          </w:p>
        </w:tc>
      </w:tr>
      <w:tr w:rsidR="00B646E9" w:rsidRPr="00427E07" w:rsidTr="00D40E3E">
        <w:trPr>
          <w:gridAfter w:val="1"/>
          <w:wAfter w:w="21" w:type="dxa"/>
        </w:trPr>
        <w:tc>
          <w:tcPr>
            <w:tcW w:w="443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04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2126" w:type="dxa"/>
          </w:tcPr>
          <w:p w:rsidR="00B646E9" w:rsidRPr="00427E07" w:rsidRDefault="00B646E9" w:rsidP="008F1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</w:t>
            </w:r>
          </w:p>
        </w:tc>
        <w:tc>
          <w:tcPr>
            <w:tcW w:w="4962" w:type="dxa"/>
            <w:gridSpan w:val="2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увеличенное от первоначально установленного обеспечение исполнения договора в 1,5 (полтора) раза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но не менее 5% (пяти)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договора,</w:t>
            </w:r>
            <w:r w:rsidRPr="00427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обеспечение возврата авансовых платежей в размере, установленном в документации о закупке (извещении о закупке) </w:t>
            </w:r>
          </w:p>
        </w:tc>
        <w:tc>
          <w:tcPr>
            <w:tcW w:w="3969" w:type="dxa"/>
          </w:tcPr>
          <w:p w:rsidR="00B646E9" w:rsidRPr="00427E07" w:rsidRDefault="00B646E9" w:rsidP="008F1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07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договора в размере аванса</w:t>
            </w:r>
          </w:p>
        </w:tc>
      </w:tr>
    </w:tbl>
    <w:p w:rsidR="00B646E9" w:rsidRDefault="00B646E9" w:rsidP="00B646E9">
      <w:pPr>
        <w:tabs>
          <w:tab w:val="left" w:pos="1134"/>
        </w:tabs>
        <w:spacing w:after="0" w:line="240" w:lineRule="auto"/>
        <w:ind w:right="-2"/>
        <w:contextualSpacing/>
        <w:jc w:val="both"/>
        <w:rPr>
          <w:rFonts w:ascii="Times New Roman" w:hAnsi="Times New Roman"/>
          <w:color w:val="000000"/>
          <w:sz w:val="20"/>
        </w:rPr>
      </w:pPr>
    </w:p>
    <w:sectPr w:rsidR="00B646E9" w:rsidSect="009B526C">
      <w:headerReference w:type="default" r:id="rId7"/>
      <w:pgSz w:w="16838" w:h="11906" w:orient="landscape" w:code="9"/>
      <w:pgMar w:top="1701" w:right="851" w:bottom="850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117" w:rsidRDefault="002E6117">
      <w:pPr>
        <w:spacing w:after="0" w:line="240" w:lineRule="auto"/>
      </w:pPr>
      <w:r>
        <w:separator/>
      </w:r>
    </w:p>
  </w:endnote>
  <w:endnote w:type="continuationSeparator" w:id="0">
    <w:p w:rsidR="002E6117" w:rsidRDefault="002E6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117" w:rsidRDefault="002E6117">
      <w:pPr>
        <w:spacing w:after="0" w:line="240" w:lineRule="auto"/>
      </w:pPr>
      <w:r>
        <w:separator/>
      </w:r>
    </w:p>
  </w:footnote>
  <w:footnote w:type="continuationSeparator" w:id="0">
    <w:p w:rsidR="002E6117" w:rsidRDefault="002E6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977" w:rsidRDefault="00B646E9">
    <w:pPr>
      <w:pStyle w:val="a7"/>
      <w:jc w:val="center"/>
    </w:pPr>
    <w:r>
      <w:t>2</w:t>
    </w:r>
  </w:p>
  <w:p w:rsidR="00766439" w:rsidRDefault="002E611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D1DBD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342D6DCB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B4"/>
    <w:rsid w:val="0002445C"/>
    <w:rsid w:val="001A56CF"/>
    <w:rsid w:val="002443C2"/>
    <w:rsid w:val="002E6117"/>
    <w:rsid w:val="003D5793"/>
    <w:rsid w:val="00422F31"/>
    <w:rsid w:val="00447C8F"/>
    <w:rsid w:val="00493005"/>
    <w:rsid w:val="004D0F8B"/>
    <w:rsid w:val="006648B4"/>
    <w:rsid w:val="00726C1C"/>
    <w:rsid w:val="007E5CF5"/>
    <w:rsid w:val="00B646E9"/>
    <w:rsid w:val="00D40E3E"/>
    <w:rsid w:val="00DD1B65"/>
    <w:rsid w:val="00E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04BF8A-28DF-4B17-B98E-1845185F8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Поддубская Кристина Валерьевна</dc:creator>
  <cp:lastModifiedBy>Циркова Людмила Валерьевна</cp:lastModifiedBy>
  <cp:revision>4</cp:revision>
  <dcterms:created xsi:type="dcterms:W3CDTF">2019-06-28T08:04:00Z</dcterms:created>
  <dcterms:modified xsi:type="dcterms:W3CDTF">2019-12-24T08:13:00Z</dcterms:modified>
</cp:coreProperties>
</file>